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66" w:rsidRDefault="004155D9">
      <w:pPr>
        <w:keepNext/>
        <w:pageBreakBefore/>
        <w:spacing w:after="0" w:line="360" w:lineRule="auto"/>
        <w:jc w:val="center"/>
        <w:rPr>
          <w:rFonts w:ascii="Franklin Gothic Book" w:eastAsia="Calibri" w:hAnsi="Franklin Gothic Book" w:cs="Times New Roman"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>ПРИЛОЖЕНИЕ</w:t>
      </w:r>
      <w:r w:rsidR="003C5EFF">
        <w:rPr>
          <w:rFonts w:ascii="Franklin Gothic Book" w:eastAsia="Calibri" w:hAnsi="Franklin Gothic Book" w:cs="Times New Roman"/>
          <w:b/>
          <w:sz w:val="24"/>
          <w:szCs w:val="24"/>
        </w:rPr>
        <w:t xml:space="preserve"> №1</w:t>
      </w:r>
    </w:p>
    <w:p w:rsidR="00183866" w:rsidRDefault="004155D9" w:rsidP="005D7431">
      <w:pPr>
        <w:spacing w:after="0" w:line="240" w:lineRule="auto"/>
        <w:jc w:val="center"/>
        <w:rPr>
          <w:rFonts w:ascii="Franklin Gothic Book" w:eastAsia="Calibri" w:hAnsi="Franklin Gothic Book" w:cs="Times New Roman"/>
          <w:b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к документации </w:t>
      </w:r>
      <w:r w:rsidR="00FB2C24">
        <w:rPr>
          <w:rFonts w:ascii="Franklin Gothic Book" w:eastAsia="Calibri" w:hAnsi="Franklin Gothic Book" w:cs="Times New Roman"/>
          <w:b/>
          <w:sz w:val="24"/>
          <w:szCs w:val="24"/>
        </w:rPr>
        <w:t>по</w:t>
      </w:r>
      <w:bookmarkStart w:id="0" w:name="_GoBack"/>
      <w:bookmarkEnd w:id="0"/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реализаци</w:t>
      </w:r>
      <w:r w:rsidR="00CD7779">
        <w:rPr>
          <w:rFonts w:ascii="Franklin Gothic Book" w:eastAsia="Calibri" w:hAnsi="Franklin Gothic Book" w:cs="Times New Roman"/>
          <w:b/>
          <w:sz w:val="24"/>
          <w:szCs w:val="24"/>
        </w:rPr>
        <w:t>и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</w:t>
      </w:r>
      <w:r w:rsidR="00DC686C" w:rsidRPr="00DC686C">
        <w:rPr>
          <w:rFonts w:ascii="Franklin Gothic Book" w:eastAsia="Calibri" w:hAnsi="Franklin Gothic Book" w:cs="Times New Roman"/>
          <w:b/>
          <w:sz w:val="24"/>
          <w:szCs w:val="24"/>
        </w:rPr>
        <w:t>силовых трансформаторов (б/у)</w:t>
      </w:r>
    </w:p>
    <w:p w:rsidR="00DC686C" w:rsidRPr="00DC686C" w:rsidRDefault="00DC686C" w:rsidP="00DC686C">
      <w:pPr>
        <w:spacing w:before="120" w:after="120" w:line="276" w:lineRule="auto"/>
        <w:jc w:val="center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3" w:type="dxa"/>
          <w:left w:w="23" w:type="dxa"/>
          <w:bottom w:w="23" w:type="dxa"/>
          <w:right w:w="23" w:type="dxa"/>
        </w:tblCellMar>
        <w:tblLook w:val="0000" w:firstRow="0" w:lastRow="0" w:firstColumn="0" w:lastColumn="0" w:noHBand="0" w:noVBand="0"/>
      </w:tblPr>
      <w:tblGrid>
        <w:gridCol w:w="428"/>
        <w:gridCol w:w="3116"/>
        <w:gridCol w:w="850"/>
        <w:gridCol w:w="709"/>
        <w:gridCol w:w="1730"/>
        <w:gridCol w:w="1403"/>
        <w:gridCol w:w="1403"/>
      </w:tblGrid>
      <w:tr w:rsidR="00DC686C" w:rsidRPr="00DC686C" w:rsidTr="00CE4432">
        <w:trPr>
          <w:trHeight w:val="20"/>
          <w:jc w:val="center"/>
        </w:trPr>
        <w:tc>
          <w:tcPr>
            <w:tcW w:w="428" w:type="dxa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16" w:type="dxa"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730" w:type="dxa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 xml:space="preserve">Цена за ед. реализуемого </w:t>
            </w:r>
            <w:r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т</w:t>
            </w: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овара, без НДС, руб.</w:t>
            </w:r>
          </w:p>
        </w:tc>
        <w:tc>
          <w:tcPr>
            <w:tcW w:w="1403" w:type="dxa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Сумма реализации, без НДС, руб.</w:t>
            </w:r>
          </w:p>
        </w:tc>
        <w:tc>
          <w:tcPr>
            <w:tcW w:w="1403" w:type="dxa"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Times New Roman" w:hAnsi="Franklin Gothic Book" w:cs="Times New Roman"/>
                <w:b/>
                <w:sz w:val="20"/>
                <w:szCs w:val="20"/>
                <w:lang w:eastAsia="ru-RU"/>
              </w:rPr>
              <w:t>Сумма реализации, с НДС, руб.</w:t>
            </w:r>
          </w:p>
        </w:tc>
      </w:tr>
      <w:tr w:rsidR="00DC686C" w:rsidRPr="00DC686C" w:rsidTr="00CE4432">
        <w:trPr>
          <w:trHeight w:val="20"/>
          <w:jc w:val="center"/>
        </w:trPr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 Т-М 1000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03" w:type="dxa"/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03" w:type="dxa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97 600,00</w:t>
            </w:r>
          </w:p>
        </w:tc>
      </w:tr>
      <w:tr w:rsidR="00DC686C" w:rsidRPr="00DC686C" w:rsidTr="00CE4432">
        <w:trPr>
          <w:trHeight w:val="26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 Т-М 1000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97 600,00</w:t>
            </w:r>
          </w:p>
        </w:tc>
      </w:tr>
      <w:tr w:rsidR="00DC686C" w:rsidRPr="00DC686C" w:rsidTr="00CE4432">
        <w:trPr>
          <w:trHeight w:val="26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 ТМ-630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91 500,00</w:t>
            </w:r>
          </w:p>
        </w:tc>
      </w:tr>
      <w:tr w:rsidR="00DC686C" w:rsidRPr="00DC686C" w:rsidTr="00CE4432">
        <w:trPr>
          <w:trHeight w:val="26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 ТМ630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91 500,00</w:t>
            </w:r>
          </w:p>
        </w:tc>
      </w:tr>
      <w:tr w:rsidR="00DC686C" w:rsidRPr="00DC686C" w:rsidTr="00CE4432">
        <w:trPr>
          <w:trHeight w:val="40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81 967,21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81 967,21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100 000,00</w:t>
            </w:r>
          </w:p>
        </w:tc>
      </w:tr>
      <w:tr w:rsidR="00DC686C" w:rsidRPr="00DC686C" w:rsidTr="00CE4432">
        <w:trPr>
          <w:trHeight w:val="447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 xml:space="preserve">Трансформатор ТМ-1000 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81 967,21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81 967,21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100 000,00</w:t>
            </w:r>
          </w:p>
        </w:tc>
      </w:tr>
      <w:tr w:rsidR="00DC686C" w:rsidRPr="00DC686C" w:rsidTr="00CE4432">
        <w:trPr>
          <w:trHeight w:val="26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 ТМ-1000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81 967,21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81 967,21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100 000,00</w:t>
            </w:r>
          </w:p>
        </w:tc>
      </w:tr>
      <w:tr w:rsidR="00DC686C" w:rsidRPr="00DC686C" w:rsidTr="00CE4432">
        <w:trPr>
          <w:trHeight w:val="548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 xml:space="preserve">Трансформатор ТМ -400/10 У1 6/0,4 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61 000,00</w:t>
            </w:r>
          </w:p>
        </w:tc>
      </w:tr>
      <w:tr w:rsidR="00DC686C" w:rsidRPr="00DC686C" w:rsidTr="00CE4432">
        <w:trPr>
          <w:trHeight w:val="261"/>
          <w:jc w:val="center"/>
        </w:trPr>
        <w:tc>
          <w:tcPr>
            <w:tcW w:w="428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16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 ТМ 630</w:t>
            </w:r>
          </w:p>
        </w:tc>
        <w:tc>
          <w:tcPr>
            <w:tcW w:w="85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vMerge w:val="restart"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Merge w:val="restart"/>
            <w:tcBorders>
              <w:bottom w:val="single" w:sz="4" w:space="0" w:color="000000"/>
            </w:tcBorders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vMerge w:val="restart"/>
            <w:shd w:val="clear" w:color="FFFFFF" w:fill="FFFFFF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vMerge w:val="restart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91 500,00</w:t>
            </w:r>
          </w:p>
        </w:tc>
      </w:tr>
      <w:tr w:rsidR="00DC686C" w:rsidRPr="00DC686C" w:rsidTr="00CE4432">
        <w:trPr>
          <w:trHeight w:val="20"/>
          <w:jc w:val="center"/>
        </w:trPr>
        <w:tc>
          <w:tcPr>
            <w:tcW w:w="4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86C" w:rsidRPr="00DC686C" w:rsidRDefault="00DC686C" w:rsidP="00DC686C">
            <w:pPr>
              <w:spacing w:after="0" w:line="240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Трансформатор ТМ 630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pacing w:after="20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686C" w:rsidRPr="00DC686C" w:rsidRDefault="00DC686C" w:rsidP="00DC686C">
            <w:pPr>
              <w:spacing w:after="0" w:line="276" w:lineRule="auto"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shd w:val="clear" w:color="auto" w:fill="auto"/>
            <w:noWrap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75 000,00</w:t>
            </w:r>
          </w:p>
        </w:tc>
        <w:tc>
          <w:tcPr>
            <w:tcW w:w="1403" w:type="dxa"/>
            <w:vAlign w:val="center"/>
          </w:tcPr>
          <w:p w:rsidR="00DC686C" w:rsidRPr="00DC686C" w:rsidRDefault="00DC686C" w:rsidP="00DC686C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sz w:val="20"/>
                <w:szCs w:val="20"/>
                <w:lang w:eastAsia="ru-RU"/>
              </w:rPr>
              <w:t>91 500,00</w:t>
            </w:r>
          </w:p>
        </w:tc>
      </w:tr>
      <w:tr w:rsidR="00DC686C" w:rsidRPr="00DC686C" w:rsidTr="00CE4432">
        <w:trPr>
          <w:trHeight w:val="20"/>
          <w:jc w:val="center"/>
        </w:trPr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b/>
                <w:color w:val="000000"/>
                <w:sz w:val="20"/>
                <w:szCs w:val="20"/>
                <w:lang w:eastAsia="ru-RU"/>
              </w:rPr>
              <w:t xml:space="preserve">Итого: </w:t>
            </w:r>
            <w:sdt>
              <w:sdtPr>
                <w:rPr>
                  <w:rFonts w:ascii="Franklin Gothic Book" w:eastAsia="Franklin Gothic Book" w:hAnsi="Franklin Gothic Book" w:cs="Franklin Gothic Book"/>
                  <w:b/>
                  <w:sz w:val="20"/>
                  <w:szCs w:val="20"/>
                  <w:lang w:eastAsia="ru-RU"/>
                </w:rPr>
                <w:alias w:val="Договор сумма НДС"/>
                <w:tag w:val="Договор_сумма_НДС"/>
                <w:id w:val="-1860807797"/>
                <w:placeholder>
                  <w:docPart w:val="C49D21B980BD4A5C938382375851CE5D"/>
                </w:placeholder>
                <w15:appearance w15:val="hidden"/>
              </w:sdtPr>
              <w:sdtEndPr/>
              <w:sdtContent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 IF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 =Спецификация_сумма_с_НДС-Спецификация_сумма_без_НДС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1 477 394,39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 &gt;= =1000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=ROUND(Спецификация_сумма_с_НДС-Спецификация_сумма_без_НДС;2) \#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color w:val="000000"/>
                    <w:sz w:val="20"/>
                    <w:szCs w:val="20"/>
                    <w:lang w:eastAsia="ru-RU"/>
                  </w:rPr>
                  <w:instrText># ##0,00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"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color w:val="000000"/>
                    <w:sz w:val="20"/>
                    <w:szCs w:val="20"/>
                    <w:lang w:eastAsia="ru-RU"/>
                  </w:rPr>
                  <w:instrText>1 477 394,39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"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begin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=ROUND(Спецификация_сумма_с_НДС-Спецификация_сумма_без_НДС;2) \# 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val="en-US" w:eastAsia="ru-RU"/>
                  </w:rPr>
                  <w:instrText>0,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 xml:space="preserve">00" 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val="en-US" w:eastAsia="ru-RU"/>
                  </w:rPr>
                  <w:instrText>0,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00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instrText>"</w:instrTex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separate"/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color w:val="000000"/>
                    <w:sz w:val="20"/>
                    <w:szCs w:val="20"/>
                    <w:lang w:val="en-US" w:eastAsia="ru-RU"/>
                  </w:rPr>
                  <w:t xml:space="preserve"> </w:t>
                </w:r>
                <w:r w:rsidRPr="00DC686C">
                  <w:rPr>
                    <w:rFonts w:ascii="Franklin Gothic Book" w:eastAsia="Franklin Gothic Book" w:hAnsi="Franklin Gothic Book" w:cs="Franklin Gothic Book"/>
                    <w:b/>
                    <w:sz w:val="20"/>
                    <w:szCs w:val="20"/>
                    <w:lang w:eastAsia="ru-RU"/>
                  </w:rPr>
                  <w:fldChar w:fldCharType="end"/>
                </w:r>
              </w:sdtContent>
            </w:sdt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b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fldChar w:fldCharType="begin"/>
            </w: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instrText xml:space="preserve"> =SUM(ABOVE) </w:instrText>
            </w: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fldChar w:fldCharType="separate"/>
            </w: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fldChar w:fldCharType="end"/>
            </w: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Times New Roman" w:hAnsi="Franklin Gothic Book" w:cs="Franklin Gothic Book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t>755 901,63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686C" w:rsidRPr="00DC686C" w:rsidRDefault="00DC686C" w:rsidP="00DC686C">
            <w:pPr>
              <w:spacing w:after="0" w:line="276" w:lineRule="auto"/>
              <w:contextualSpacing/>
              <w:jc w:val="center"/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</w:pPr>
            <w:r w:rsidRPr="00DC686C">
              <w:rPr>
                <w:rFonts w:ascii="Franklin Gothic Book" w:eastAsia="Franklin Gothic Book" w:hAnsi="Franklin Gothic Book" w:cs="Franklin Gothic Book"/>
                <w:b/>
                <w:bCs/>
                <w:sz w:val="20"/>
                <w:szCs w:val="20"/>
                <w:lang w:eastAsia="ru-RU"/>
              </w:rPr>
              <w:t>922 200,00</w:t>
            </w:r>
          </w:p>
        </w:tc>
      </w:tr>
    </w:tbl>
    <w:p w:rsidR="001A0A66" w:rsidRDefault="001A0A66" w:rsidP="00DC686C">
      <w:pPr>
        <w:spacing w:beforeLines="50" w:before="120" w:after="0" w:line="240" w:lineRule="auto"/>
        <w:ind w:left="284"/>
        <w:jc w:val="both"/>
        <w:rPr>
          <w:rFonts w:ascii="Franklin Gothic Book" w:eastAsia="Calibri" w:hAnsi="Franklin Gothic Book" w:cs="Times New Roman"/>
          <w:sz w:val="20"/>
          <w:szCs w:val="20"/>
        </w:rPr>
      </w:pPr>
    </w:p>
    <w:sectPr w:rsidR="001A0A66" w:rsidSect="003C5EFF">
      <w:footerReference w:type="default" r:id="rId7"/>
      <w:footerReference w:type="first" r:id="rId8"/>
      <w:pgSz w:w="11906" w:h="16838"/>
      <w:pgMar w:top="822" w:right="567" w:bottom="1134" w:left="284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792" w:rsidRDefault="00AA7792">
      <w:pPr>
        <w:spacing w:after="0" w:line="240" w:lineRule="auto"/>
      </w:pPr>
      <w:r>
        <w:separator/>
      </w:r>
    </w:p>
  </w:endnote>
  <w:endnote w:type="continuationSeparator" w:id="0">
    <w:p w:rsidR="00AA7792" w:rsidRDefault="00AA7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183866" w:rsidRDefault="004155D9">
        <w:pPr>
          <w:pStyle w:val="af9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B2C24">
          <w:rPr>
            <w:noProof/>
          </w:rPr>
          <w:t>1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66" w:rsidRDefault="00183866">
    <w:pPr>
      <w:pStyle w:val="af9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792" w:rsidRDefault="00AA7792">
      <w:pPr>
        <w:spacing w:after="0" w:line="240" w:lineRule="auto"/>
      </w:pPr>
      <w:r>
        <w:separator/>
      </w:r>
    </w:p>
  </w:footnote>
  <w:footnote w:type="continuationSeparator" w:id="0">
    <w:p w:rsidR="00AA7792" w:rsidRDefault="00AA77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C2463"/>
    <w:multiLevelType w:val="hybridMultilevel"/>
    <w:tmpl w:val="61E29D9C"/>
    <w:lvl w:ilvl="0" w:tplc="FBF46D0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3E4688EC">
      <w:start w:val="1"/>
      <w:numFmt w:val="lowerLetter"/>
      <w:lvlText w:val="%2."/>
      <w:lvlJc w:val="left"/>
      <w:pPr>
        <w:ind w:left="1440" w:hanging="360"/>
      </w:pPr>
    </w:lvl>
    <w:lvl w:ilvl="2" w:tplc="487AC8E4">
      <w:start w:val="1"/>
      <w:numFmt w:val="lowerRoman"/>
      <w:lvlText w:val="%3."/>
      <w:lvlJc w:val="right"/>
      <w:pPr>
        <w:ind w:left="2160" w:hanging="180"/>
      </w:pPr>
    </w:lvl>
    <w:lvl w:ilvl="3" w:tplc="5B46EC44">
      <w:start w:val="1"/>
      <w:numFmt w:val="decimal"/>
      <w:lvlText w:val="%4."/>
      <w:lvlJc w:val="left"/>
      <w:pPr>
        <w:ind w:left="2880" w:hanging="360"/>
      </w:pPr>
    </w:lvl>
    <w:lvl w:ilvl="4" w:tplc="A3F0B60E">
      <w:start w:val="1"/>
      <w:numFmt w:val="lowerLetter"/>
      <w:lvlText w:val="%5."/>
      <w:lvlJc w:val="left"/>
      <w:pPr>
        <w:ind w:left="3600" w:hanging="360"/>
      </w:pPr>
    </w:lvl>
    <w:lvl w:ilvl="5" w:tplc="E3E08582">
      <w:start w:val="1"/>
      <w:numFmt w:val="lowerRoman"/>
      <w:lvlText w:val="%6."/>
      <w:lvlJc w:val="right"/>
      <w:pPr>
        <w:ind w:left="4320" w:hanging="180"/>
      </w:pPr>
    </w:lvl>
    <w:lvl w:ilvl="6" w:tplc="2DFC9648">
      <w:start w:val="1"/>
      <w:numFmt w:val="decimal"/>
      <w:lvlText w:val="%7."/>
      <w:lvlJc w:val="left"/>
      <w:pPr>
        <w:ind w:left="5040" w:hanging="360"/>
      </w:pPr>
    </w:lvl>
    <w:lvl w:ilvl="7" w:tplc="B6382E64">
      <w:start w:val="1"/>
      <w:numFmt w:val="lowerLetter"/>
      <w:lvlText w:val="%8."/>
      <w:lvlJc w:val="left"/>
      <w:pPr>
        <w:ind w:left="5760" w:hanging="360"/>
      </w:pPr>
    </w:lvl>
    <w:lvl w:ilvl="8" w:tplc="2DDEFFD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B7104"/>
    <w:multiLevelType w:val="hybridMultilevel"/>
    <w:tmpl w:val="CAD03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B1EF0"/>
    <w:multiLevelType w:val="hybridMultilevel"/>
    <w:tmpl w:val="246C9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66"/>
    <w:rsid w:val="00183866"/>
    <w:rsid w:val="001A0A66"/>
    <w:rsid w:val="003C5EFF"/>
    <w:rsid w:val="004155D9"/>
    <w:rsid w:val="005D7431"/>
    <w:rsid w:val="006566F5"/>
    <w:rsid w:val="006B01CE"/>
    <w:rsid w:val="008834AE"/>
    <w:rsid w:val="00A529CA"/>
    <w:rsid w:val="00AA7792"/>
    <w:rsid w:val="00B14DE7"/>
    <w:rsid w:val="00B25E5B"/>
    <w:rsid w:val="00CD7779"/>
    <w:rsid w:val="00DC686C"/>
    <w:rsid w:val="00DD0991"/>
    <w:rsid w:val="00E510B9"/>
    <w:rsid w:val="00E772DB"/>
    <w:rsid w:val="00F130D2"/>
    <w:rsid w:val="00F71DB1"/>
    <w:rsid w:val="00FB2C24"/>
    <w:rsid w:val="00FD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11CD0"/>
  <w15:docId w15:val="{1D7EF027-46BA-499A-8A3E-A6CDBF2F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Маркер,1,UL,Абзац маркированнный,Маркированный список 1 уровня - 1,Транс 1,it_List1,Абзац списка литеральный,lp1,Bullet List,FooterText,numbered,Paragraphe de liste1,RSHB_Table-Normal,SL_Абзац списка,Table-Normal,Содержание. 2 уровень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</w:style>
  <w:style w:type="paragraph" w:styleId="afb">
    <w:name w:val="Balloon Text"/>
    <w:basedOn w:val="a"/>
    <w:link w:val="afc"/>
    <w:uiPriority w:val="99"/>
    <w:semiHidden/>
    <w:unhideWhenUsed/>
    <w:rsid w:val="006566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6566F5"/>
    <w:rPr>
      <w:rFonts w:ascii="Segoe UI" w:hAnsi="Segoe UI" w:cs="Segoe UI"/>
      <w:sz w:val="18"/>
      <w:szCs w:val="18"/>
    </w:rPr>
  </w:style>
  <w:style w:type="paragraph" w:customStyle="1" w:styleId="afd">
    <w:name w:val="Таблица"/>
    <w:basedOn w:val="a"/>
    <w:link w:val="afe"/>
    <w:qFormat/>
    <w:rsid w:val="005D7431"/>
    <w:pPr>
      <w:spacing w:after="0" w:line="182" w:lineRule="auto"/>
      <w:jc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fe">
    <w:name w:val="Таблица Знак"/>
    <w:basedOn w:val="a0"/>
    <w:link w:val="afd"/>
    <w:rsid w:val="005D7431"/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4">
    <w:name w:val="Абзац списка Знак"/>
    <w:aliases w:val="Маркер Знак,1 Знак,UL Знак,Абзац маркированнный Знак,Маркированный список 1 уровня - 1 Знак,Транс 1 Знак,it_List1 Знак,Абзац списка литеральный Знак,lp1 Знак,Bullet List Знак,FooterText Знак,numbered Знак,Paragraphe de liste1 Знак"/>
    <w:link w:val="a3"/>
    <w:uiPriority w:val="34"/>
    <w:locked/>
    <w:rsid w:val="00B14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49D21B980BD4A5C938382375851CE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BED668-FE33-4182-BFDE-B22574119FE8}"/>
      </w:docPartPr>
      <w:docPartBody>
        <w:p w:rsidR="005706D5" w:rsidRDefault="002A0162" w:rsidP="002A0162">
          <w:pPr>
            <w:pStyle w:val="C49D21B980BD4A5C938382375851CE5D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62"/>
    <w:rsid w:val="00146479"/>
    <w:rsid w:val="002A0162"/>
    <w:rsid w:val="0057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0162"/>
    <w:rPr>
      <w:color w:val="808080"/>
    </w:rPr>
  </w:style>
  <w:style w:type="paragraph" w:customStyle="1" w:styleId="C49D21B980BD4A5C938382375851CE5D">
    <w:name w:val="C49D21B980BD4A5C938382375851CE5D"/>
    <w:rsid w:val="002A01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Черная Анастасия Алексеевна</dc:creator>
  <cp:keywords/>
  <dc:description/>
  <cp:lastModifiedBy>Камышникова Наталья Николаевна</cp:lastModifiedBy>
  <cp:revision>39</cp:revision>
  <cp:lastPrinted>2025-09-03T06:44:00Z</cp:lastPrinted>
  <dcterms:created xsi:type="dcterms:W3CDTF">2025-01-10T08:29:00Z</dcterms:created>
  <dcterms:modified xsi:type="dcterms:W3CDTF">2026-01-27T07:52:00Z</dcterms:modified>
</cp:coreProperties>
</file>